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333E84" w14:textId="77777777" w:rsidR="0038261E" w:rsidRDefault="006B1876" w:rsidP="0038261E">
      <w:r>
        <w:rPr>
          <w:noProof/>
        </w:rPr>
        <mc:AlternateContent>
          <mc:Choice Requires="wps">
            <w:drawing>
              <wp:anchor distT="0" distB="0" distL="114300" distR="114300" simplePos="0" relativeHeight="251667456" behindDoc="0" locked="0" layoutInCell="1" allowOverlap="1" wp14:anchorId="3F4ECEEC" wp14:editId="4D6512F8">
                <wp:simplePos x="0" y="0"/>
                <wp:positionH relativeFrom="margin">
                  <wp:posOffset>360045</wp:posOffset>
                </wp:positionH>
                <wp:positionV relativeFrom="paragraph">
                  <wp:posOffset>0</wp:posOffset>
                </wp:positionV>
                <wp:extent cx="5943600" cy="1269365"/>
                <wp:effectExtent l="0" t="0" r="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69365"/>
                        </a:xfrm>
                        <a:prstGeom prst="rect">
                          <a:avLst/>
                        </a:prstGeom>
                        <a:noFill/>
                        <a:ln>
                          <a:noFill/>
                        </a:ln>
                        <a:effectLst/>
                      </wps:spPr>
                      <wps:txbx>
                        <w:txbxContent>
                          <w:p w14:paraId="4A43FAF1" w14:textId="77777777" w:rsidR="00465BDB" w:rsidRDefault="00465BDB" w:rsidP="00465BDB">
                            <w:pPr>
                              <w:spacing w:after="0" w:line="240" w:lineRule="auto"/>
                              <w:ind w:left="1440" w:firstLine="720"/>
                              <w:rPr>
                                <w:b/>
                                <w:noProof/>
                                <w:color w:val="FFC000" w:themeColor="accent4"/>
                                <w:sz w:val="32"/>
                                <w:szCs w:val="32"/>
                              </w:rPr>
                            </w:pPr>
                            <w:r w:rsidRPr="00465BDB">
                              <w:rPr>
                                <w:b/>
                                <w:noProof/>
                                <w:color w:val="FFC000" w:themeColor="accent4"/>
                                <w:sz w:val="32"/>
                                <w:szCs w:val="32"/>
                              </w:rPr>
                              <w:t>THE COMPLIANCE</w:t>
                            </w:r>
                          </w:p>
                          <w:p w14:paraId="2CFEC904" w14:textId="77777777" w:rsidR="00465BDB" w:rsidRDefault="00465BDB" w:rsidP="00465BDB">
                            <w:pPr>
                              <w:spacing w:after="0" w:line="240" w:lineRule="auto"/>
                              <w:rPr>
                                <w:b/>
                                <w:noProof/>
                                <w:color w:val="FFC000" w:themeColor="accent4"/>
                                <w:sz w:val="32"/>
                                <w:szCs w:val="32"/>
                              </w:rPr>
                            </w:pPr>
                          </w:p>
                          <w:p w14:paraId="457273A6" w14:textId="77777777" w:rsidR="00465BDB" w:rsidRDefault="00465BDB" w:rsidP="00465BDB">
                            <w:pPr>
                              <w:spacing w:after="0" w:line="240" w:lineRule="auto"/>
                              <w:rPr>
                                <w:b/>
                                <w:noProof/>
                                <w:color w:val="FFC000" w:themeColor="accent4"/>
                                <w:sz w:val="32"/>
                                <w:szCs w:val="32"/>
                              </w:rPr>
                            </w:pPr>
                          </w:p>
                          <w:p w14:paraId="52CB6EEF" w14:textId="77777777" w:rsidR="00465BDB" w:rsidRPr="00465BDB" w:rsidRDefault="00465BDB" w:rsidP="00465BDB">
                            <w:pPr>
                              <w:spacing w:after="0" w:line="240" w:lineRule="auto"/>
                              <w:rPr>
                                <w:b/>
                                <w:noProof/>
                                <w:color w:val="FFC000" w:themeColor="accent4"/>
                                <w:sz w:val="32"/>
                                <w:szCs w:val="32"/>
                              </w:rPr>
                            </w:pPr>
                          </w:p>
                          <w:p w14:paraId="616BB98A" w14:textId="77777777" w:rsidR="00063E1E" w:rsidRDefault="00063E1E" w:rsidP="00465BDB">
                            <w:pPr>
                              <w:spacing w:after="0" w:line="240" w:lineRule="auto"/>
                              <w:rPr>
                                <w:b/>
                                <w:noProof/>
                                <w:color w:val="C5E0B3" w:themeColor="accent6" w:themeTint="66"/>
                                <w:sz w:val="24"/>
                                <w:szCs w:val="24"/>
                              </w:rPr>
                            </w:pPr>
                            <w:r>
                              <w:rPr>
                                <w:b/>
                                <w:noProof/>
                                <w:color w:val="C5E0B3" w:themeColor="accent6" w:themeTint="66"/>
                                <w:sz w:val="24"/>
                                <w:szCs w:val="24"/>
                              </w:rPr>
                              <w:t>May 2017  Issue 2</w:t>
                            </w:r>
                          </w:p>
                          <w:p w14:paraId="7CB9C07D" w14:textId="77777777" w:rsidR="00465BDB" w:rsidRPr="00465BDB" w:rsidRDefault="00465BDB" w:rsidP="00465BDB">
                            <w:pPr>
                              <w:spacing w:after="0" w:line="240" w:lineRule="auto"/>
                              <w:rPr>
                                <w:b/>
                                <w:noProof/>
                                <w:color w:val="FFC000" w:themeColor="accent4"/>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0;width:468pt;height:9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i+sQIAAFkFAAAOAAAAZHJzL2Uyb0RvYy54bWysVE1z0zAQvTPDf9DoTh3nq62nTie0BJgJ&#10;bYeG6VmR5ViDLQlJSVx+PU+yk4bCiSEHZ7W72q/3VlfXbVOTnbBOapXT9GxAiVBcF1JtcvpttXh3&#10;QYnzTBWs1krk9Fk4ej17++ZqbzIx1JWuC2EJgiiX7U1OK+9NliSOV6Jh7kwboWAstW2Yx9FuksKy&#10;PaI3dTIcDKbJXtvCWM2Fc9DedkY6i/HLUnB/X5ZOeFLnFLX5+LXxuw7fZHbFso1lppK8L4P9QxUN&#10;kwpJj6FumWdka+UfoRrJrXa69GdcN4kuS8lF7AHdpINX3TxWzIjYC4bjzHFM7v+F5Xe7B0tkkdMR&#10;JYo1gGglWk/e65akYTp74zI4PRq4+RZqoBw7dWap+XcHl+TEp7vg4B2m0Za2Cf/ok+AiAHg+Dj1k&#10;4VBOLsej6QAmDls6nF6OppOQOHm5bqzzH4VuSBByaoFqLIHtls53rgeXkE3phaxr6FlWq98UiNlp&#10;RKRGfzuU31UcJN+uW9wN4loXz2jb6o42zvCFRAVL5vwDs+AJqgb3/T0+Za33OdW9REml7c+/6YM/&#10;4IOVkj14l1P3Y8usoKT+rADsZToeB6LGw3hyPsTBnlrWpxa1bW40qJ1iywyPYvD39UEsrW6esCLz&#10;kBUmpjhy59QfxBvfbQNWjIv5PDqBmob5pXo0/IB2mO+qfWLW9CB44HenDwxl2SssOt8wfGfmWw9E&#10;AlA4caHEqAgiB9ss68Np6yvd7+HCauW7zazlpvJf5YZYifck7A0lhYz1hxBAhtSs6wzvSyzeih2K&#10;noBS+PVEOoSJrDopwZlRQdCI3Yb36xPIeJ5OMKXQ7RfmhZUMww1pPxSbsIksW4udqFcEWA8n40Db&#10;CqtzkR5ThZD9SnT06Q/Y35i97zE8EKfn6PXyIs5+AQAA//8DAFBLAwQUAAYACAAAACEAs3s8AdsA&#10;AAAHAQAADwAAAGRycy9kb3ducmV2LnhtbEyPwW7CMBBE75X6D9YicSsOkQo4jYNQKZceKpVWnJ14&#10;SQLxOooNhL/v9tQeR/M0+zZfj64TVxxC60nDfJaAQKq8banW8P21e1qBCNGQNZ0n1HDHAOvi8SE3&#10;mfU3+sTrPtaCRyhkRkMTY59JGaoGnQkz3yNxd/SDM5HjUEs7mBuPu06mSbKQzrTEFxrT42uD1Xl/&#10;cRqWq93WpoTnd9xWb+Xmwx0OJ6f1dDJuXkBEHOMfDL/6rA4FO5X+QjaITsPzYsmkBn6IW6VSjiVj&#10;SimQRS7/+xc/AAAA//8DAFBLAQItABQABgAIAAAAIQC2gziS/gAAAOEBAAATAAAAAAAAAAAAAAAA&#10;AAAAAABbQ29udGVudF9UeXBlc10ueG1sUEsBAi0AFAAGAAgAAAAhADj9If/WAAAAlAEAAAsAAAAA&#10;AAAAAAAAAAAALwEAAF9yZWxzLy5yZWxzUEsBAi0AFAAGAAgAAAAhACJZqL6xAgAAWQUAAA4AAAAA&#10;AAAAAAAAAAAALgIAAGRycy9lMm9Eb2MueG1sUEsBAi0AFAAGAAgAAAAhALN7PAHbAAAABwEAAA8A&#10;AAAAAAAAAAAAAAAACwUAAGRycy9kb3ducmV2LnhtbFBLBQYAAAAABAAEAPMAAAATBgAAAAA=&#10;" filled="f" stroked="f">
                <v:path arrowok="t"/>
                <v:textbox style="mso-fit-shape-to-text:t">
                  <w:txbxContent>
                    <w:p w:rsidR="00465BDB" w:rsidRDefault="00465BDB" w:rsidP="00465BDB">
                      <w:pPr>
                        <w:spacing w:after="0" w:line="240" w:lineRule="auto"/>
                        <w:ind w:left="1440" w:firstLine="720"/>
                        <w:rPr>
                          <w:b/>
                          <w:noProof/>
                          <w:color w:val="FFC000" w:themeColor="accent4"/>
                          <w:sz w:val="32"/>
                          <w:szCs w:val="32"/>
                        </w:rPr>
                      </w:pPr>
                      <w:r w:rsidRPr="00465BDB">
                        <w:rPr>
                          <w:b/>
                          <w:noProof/>
                          <w:color w:val="FFC000" w:themeColor="accent4"/>
                          <w:sz w:val="32"/>
                          <w:szCs w:val="32"/>
                        </w:rPr>
                        <w:t>THE COMPLIANCE</w:t>
                      </w:r>
                    </w:p>
                    <w:p w:rsidR="00465BDB" w:rsidRDefault="00465BDB" w:rsidP="00465BDB">
                      <w:pPr>
                        <w:spacing w:after="0" w:line="240" w:lineRule="auto"/>
                        <w:rPr>
                          <w:b/>
                          <w:noProof/>
                          <w:color w:val="FFC000" w:themeColor="accent4"/>
                          <w:sz w:val="32"/>
                          <w:szCs w:val="32"/>
                        </w:rPr>
                      </w:pPr>
                    </w:p>
                    <w:p w:rsidR="00465BDB" w:rsidRDefault="00465BDB" w:rsidP="00465BDB">
                      <w:pPr>
                        <w:spacing w:after="0" w:line="240" w:lineRule="auto"/>
                        <w:rPr>
                          <w:b/>
                          <w:noProof/>
                          <w:color w:val="FFC000" w:themeColor="accent4"/>
                          <w:sz w:val="32"/>
                          <w:szCs w:val="32"/>
                        </w:rPr>
                      </w:pPr>
                    </w:p>
                    <w:p w:rsidR="00465BDB" w:rsidRPr="00465BDB" w:rsidRDefault="00465BDB" w:rsidP="00465BDB">
                      <w:pPr>
                        <w:spacing w:after="0" w:line="240" w:lineRule="auto"/>
                        <w:rPr>
                          <w:b/>
                          <w:noProof/>
                          <w:color w:val="FFC000" w:themeColor="accent4"/>
                          <w:sz w:val="32"/>
                          <w:szCs w:val="32"/>
                        </w:rPr>
                      </w:pPr>
                    </w:p>
                    <w:p w:rsidR="00063E1E" w:rsidRDefault="00063E1E" w:rsidP="00465BDB">
                      <w:pPr>
                        <w:spacing w:after="0" w:line="240" w:lineRule="auto"/>
                        <w:rPr>
                          <w:b/>
                          <w:noProof/>
                          <w:color w:val="C5E0B3" w:themeColor="accent6" w:themeTint="66"/>
                          <w:sz w:val="24"/>
                          <w:szCs w:val="24"/>
                        </w:rPr>
                      </w:pPr>
                      <w:r>
                        <w:rPr>
                          <w:b/>
                          <w:noProof/>
                          <w:color w:val="C5E0B3" w:themeColor="accent6" w:themeTint="66"/>
                          <w:sz w:val="24"/>
                          <w:szCs w:val="24"/>
                        </w:rPr>
                        <w:t>May 2017  Issue 2</w:t>
                      </w:r>
                    </w:p>
                    <w:p w:rsidR="00465BDB" w:rsidRPr="00465BDB" w:rsidRDefault="00465BDB" w:rsidP="00465BDB">
                      <w:pPr>
                        <w:spacing w:after="0" w:line="240" w:lineRule="auto"/>
                        <w:rPr>
                          <w:b/>
                          <w:noProof/>
                          <w:color w:val="FFC000" w:themeColor="accent4"/>
                          <w:sz w:val="24"/>
                          <w:szCs w:val="24"/>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99588C3" wp14:editId="38AC846C">
                <wp:simplePos x="0" y="0"/>
                <wp:positionH relativeFrom="margin">
                  <wp:posOffset>360045</wp:posOffset>
                </wp:positionH>
                <wp:positionV relativeFrom="paragraph">
                  <wp:posOffset>0</wp:posOffset>
                </wp:positionV>
                <wp:extent cx="3171825" cy="10001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1000125"/>
                        </a:xfrm>
                        <a:prstGeom prst="rect">
                          <a:avLst/>
                        </a:prstGeom>
                        <a:noFill/>
                        <a:ln>
                          <a:noFill/>
                        </a:ln>
                        <a:effectLst/>
                      </wps:spPr>
                      <wps:txbx>
                        <w:txbxContent>
                          <w:p w14:paraId="7DE2324F" w14:textId="77777777" w:rsidR="00465BDB" w:rsidRPr="00465BDB" w:rsidRDefault="00465BDB" w:rsidP="00465BDB">
                            <w:pPr>
                              <w:jc w:val="center"/>
                              <w:rPr>
                                <w:b/>
                                <w:noProof/>
                                <w:color w:val="FFC000" w:themeColor="accent4"/>
                                <w:sz w:val="144"/>
                                <w:szCs w:val="144"/>
                              </w:rPr>
                            </w:pPr>
                            <w:r w:rsidRPr="00465BDB">
                              <w:rPr>
                                <w:b/>
                                <w:noProof/>
                                <w:color w:val="FFC000" w:themeColor="accent4"/>
                                <w:sz w:val="144"/>
                                <w:szCs w:val="144"/>
                              </w:rPr>
                              <w:t>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8.35pt;margin-top:0;width:249.75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o6tQIAAGIFAAAOAAAAZHJzL2Uyb0RvYy54bWysVE1z0zAQvTPDf9DoTm2nCS2eOp3QEmAm&#10;tB0apmdFlmMNtiQkJXb59TzJThsKJ4aLvdpd7dd7q4vLvm3IXlgntSpodpJSIhTXpVTbgn5bL9+c&#10;U+I8UyVrtBIFfRSOXs5fv7roTC4mutZNKSxBEOXyzhS09t7kSeJ4LVrmTrQRCsZK25Z5HO02KS3r&#10;EL1tkkmavk06bUtjNRfOQXs9GOk8xq8qwf1tVTnhSVNQ1Obj18bvJnyT+QXLt5aZWvKxDPYPVbRM&#10;KiR9CnXNPCM7K/8I1UputdOVP+G6TXRVSS5iD+gmS190c18zI2IvGI4zT2Ny/y8sv9nfWSJLYAek&#10;FGuB0Vr0nrzXPYEK8+mMy+F2b+Doe+jhG3t1ZqX5dweX5MhnuODgHebRV7YNf3RKcBEQPD6NPaTh&#10;UJ5mZ9n5ZEYJhy1L0zTDIUR9vm6s8x+FbkkQCmqBayyB7VfOD64Hl5BN6aVsGuhZ3qjfFIg5aEQk&#10;x3g7lD9UHCTfb/phJIf2N7p8RPdWD/xxhi8lClkx5++YBWHQF5bA3+JTNborqB4lSmptf/5NH/yB&#10;I6yUdCBgQd2PHbOCkuazAsLvsuk0MDYeprOzCQ722LI5tqhde6XB8QzrZngUg79vDmJldfuAXVmE&#10;rDAxxZG7oP4gXvlhLbBrXCwW0QkcNcyv1L3hB9DDmNf9A7NmxMIDxht9oCrLX0Ay+A4YLHZeVzLg&#10;xXLHhRKnZRA5WGfZGE5bX+txIZdWKz+saCO3tf8qt8RKPCxhgSgpZaw/hAAypGFDZ3hoYvFW7FH0&#10;7C0IlcZFD9iPYSK5jkpw5rQkaMTuwkP2qaCzs2yGKYVuvzAvrGQYbkj7odyGlWT5RuxFsybAejKb&#10;IgGpweRz0Hekbgg5bsZAn/GARY7Zxx7DS3F8jl7PT+P8FwAAAP//AwBQSwMEFAAGAAgAAAAhABsV&#10;ugzbAAAABwEAAA8AAABkcnMvZG93bnJldi54bWxMj8FKxDAURfeC/xCe4M5JHUhHatNhEAZF3NiZ&#10;D8g0mba0eQlN0la/3udKl497uPe8cr/akc1mCr1DCY+bDJjBxukeWwnn0/HhCViICrUaHRoJXybA&#10;vrq9KVWh3YKfZq5jy6gEQ6EkdDH6gvPQdMaqsHHeIGVXN1kV6Zxarie1ULkd+TbLcm5Vj7TQKW9e&#10;OtMMdbISjun1zc7fPPn3ulmw80M6fwxS3t+th2dg0azxD4ZffVKHipwuLqEObJQg8h2REughSoXI&#10;t8AuhImdAF6V/L9/9QMAAP//AwBQSwECLQAUAAYACAAAACEAtoM4kv4AAADhAQAAEwAAAAAAAAAA&#10;AAAAAAAAAAAAW0NvbnRlbnRfVHlwZXNdLnhtbFBLAQItABQABgAIAAAAIQA4/SH/1gAAAJQBAAAL&#10;AAAAAAAAAAAAAAAAAC8BAABfcmVscy8ucmVsc1BLAQItABQABgAIAAAAIQBzcZo6tQIAAGIFAAAO&#10;AAAAAAAAAAAAAAAAAC4CAABkcnMvZTJvRG9jLnhtbFBLAQItABQABgAIAAAAIQAbFboM2wAAAAcB&#10;AAAPAAAAAAAAAAAAAAAAAA8FAABkcnMvZG93bnJldi54bWxQSwUGAAAAAAQABADzAAAAFwYAAAAA&#10;" filled="f" stroked="f">
                <v:path arrowok="t"/>
                <v:textbox>
                  <w:txbxContent>
                    <w:p w:rsidR="00465BDB" w:rsidRPr="00465BDB" w:rsidRDefault="00465BDB" w:rsidP="00465BDB">
                      <w:pPr>
                        <w:jc w:val="center"/>
                        <w:rPr>
                          <w:b/>
                          <w:noProof/>
                          <w:color w:val="FFC000" w:themeColor="accent4"/>
                          <w:sz w:val="144"/>
                          <w:szCs w:val="144"/>
                        </w:rPr>
                      </w:pPr>
                      <w:r w:rsidRPr="00465BDB">
                        <w:rPr>
                          <w:b/>
                          <w:noProof/>
                          <w:color w:val="FFC000" w:themeColor="accent4"/>
                          <w:sz w:val="144"/>
                          <w:szCs w:val="144"/>
                        </w:rPr>
                        <w:t>FORUM</w:t>
                      </w:r>
                    </w:p>
                  </w:txbxContent>
                </v:textbox>
                <w10:wrap anchorx="margin"/>
              </v:shape>
            </w:pict>
          </mc:Fallback>
        </mc:AlternateContent>
      </w:r>
      <w:r w:rsidR="0097666A">
        <w:rPr>
          <w:noProof/>
        </w:rPr>
        <w:drawing>
          <wp:anchor distT="0" distB="0" distL="114300" distR="114300" simplePos="0" relativeHeight="251670528" behindDoc="1" locked="0" layoutInCell="1" allowOverlap="1" wp14:anchorId="4D60E612" wp14:editId="19671B48">
            <wp:simplePos x="0" y="0"/>
            <wp:positionH relativeFrom="column">
              <wp:posOffset>400050</wp:posOffset>
            </wp:positionH>
            <wp:positionV relativeFrom="paragraph">
              <wp:posOffset>0</wp:posOffset>
            </wp:positionV>
            <wp:extent cx="5934075" cy="13525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1352550"/>
                    </a:xfrm>
                    <a:prstGeom prst="rect">
                      <a:avLst/>
                    </a:prstGeom>
                    <a:noFill/>
                    <a:ln>
                      <a:noFill/>
                    </a:ln>
                  </pic:spPr>
                </pic:pic>
              </a:graphicData>
            </a:graphic>
          </wp:anchor>
        </w:drawing>
      </w:r>
    </w:p>
    <w:p w14:paraId="22F202DB" w14:textId="77777777" w:rsidR="0097666A" w:rsidRDefault="0097666A" w:rsidP="0038261E"/>
    <w:p w14:paraId="3964482D" w14:textId="77777777" w:rsidR="0097666A" w:rsidRDefault="0097666A" w:rsidP="0038261E"/>
    <w:p w14:paraId="5731BE2A" w14:textId="77777777" w:rsidR="0097666A" w:rsidRDefault="0097666A" w:rsidP="0038261E"/>
    <w:p w14:paraId="2A59269A" w14:textId="77777777" w:rsidR="0097666A" w:rsidRDefault="0097666A" w:rsidP="0038261E"/>
    <w:p w14:paraId="392AB784" w14:textId="77777777" w:rsidR="00A65025" w:rsidRDefault="00E70200" w:rsidP="0038261E">
      <w:r>
        <w:rPr>
          <w:noProof/>
        </w:rPr>
        <mc:AlternateContent>
          <mc:Choice Requires="wps">
            <w:drawing>
              <wp:anchor distT="45720" distB="45720" distL="114300" distR="114300" simplePos="0" relativeHeight="251659264" behindDoc="0" locked="0" layoutInCell="1" allowOverlap="1" wp14:anchorId="238E4B5C" wp14:editId="24EDD6B9">
                <wp:simplePos x="0" y="0"/>
                <wp:positionH relativeFrom="column">
                  <wp:posOffset>-297180</wp:posOffset>
                </wp:positionH>
                <wp:positionV relativeFrom="paragraph">
                  <wp:posOffset>796925</wp:posOffset>
                </wp:positionV>
                <wp:extent cx="2430145" cy="5173980"/>
                <wp:effectExtent l="0" t="0" r="273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5173980"/>
                        </a:xfrm>
                        <a:prstGeom prst="rect">
                          <a:avLst/>
                        </a:prstGeom>
                        <a:solidFill>
                          <a:srgbClr val="FFFFFF"/>
                        </a:solidFill>
                        <a:ln w="9525">
                          <a:solidFill>
                            <a:srgbClr val="000000"/>
                          </a:solidFill>
                          <a:miter lim="800000"/>
                          <a:headEnd/>
                          <a:tailEnd/>
                        </a:ln>
                      </wps:spPr>
                      <wps:txbx>
                        <w:txbxContent>
                          <w:p w14:paraId="48709929" w14:textId="77777777" w:rsidR="00471E98" w:rsidRDefault="002F40A6" w:rsidP="007F35D1">
                            <w:pPr>
                              <w:jc w:val="center"/>
                            </w:pPr>
                            <w:r>
                              <w:rPr>
                                <w:noProof/>
                              </w:rPr>
                              <w:drawing>
                                <wp:inline distT="0" distB="0" distL="0" distR="0" wp14:anchorId="41F91B1B" wp14:editId="0C91B22E">
                                  <wp:extent cx="1607971" cy="120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7">
                                            <a:extLst>
                                              <a:ext uri="{28A0092B-C50C-407E-A947-70E740481C1C}">
                                                <a14:useLocalDpi xmlns:a14="http://schemas.microsoft.com/office/drawing/2010/main" val="0"/>
                                              </a:ext>
                                            </a:extLst>
                                          </a:blip>
                                          <a:stretch>
                                            <a:fillRect/>
                                          </a:stretch>
                                        </pic:blipFill>
                                        <pic:spPr>
                                          <a:xfrm>
                                            <a:off x="0" y="0"/>
                                            <a:ext cx="1607971" cy="1209675"/>
                                          </a:xfrm>
                                          <a:prstGeom prst="rect">
                                            <a:avLst/>
                                          </a:prstGeom>
                                        </pic:spPr>
                                      </pic:pic>
                                    </a:graphicData>
                                  </a:graphic>
                                </wp:inline>
                              </w:drawing>
                            </w:r>
                          </w:p>
                          <w:p w14:paraId="22B0A618" w14:textId="77777777" w:rsidR="00C43514" w:rsidRPr="00C43514" w:rsidRDefault="002F40A6">
                            <w:pPr>
                              <w:rPr>
                                <w:sz w:val="20"/>
                                <w:szCs w:val="20"/>
                              </w:rPr>
                            </w:pPr>
                            <w:r>
                              <w:t xml:space="preserve"> </w:t>
                            </w:r>
                            <w:r w:rsidR="00471E98">
                              <w:t>“</w:t>
                            </w:r>
                            <w:r w:rsidR="00471E98" w:rsidRPr="00C43514">
                              <w:rPr>
                                <w:sz w:val="20"/>
                                <w:szCs w:val="20"/>
                              </w:rPr>
                              <w:t>DEAR LORI,”</w:t>
                            </w:r>
                          </w:p>
                          <w:p w14:paraId="6DE0A548" w14:textId="77777777" w:rsidR="00C43514" w:rsidRPr="00C43514" w:rsidRDefault="00C43514">
                            <w:pPr>
                              <w:rPr>
                                <w:sz w:val="20"/>
                                <w:szCs w:val="20"/>
                              </w:rPr>
                            </w:pPr>
                            <w:r w:rsidRPr="00C43514">
                              <w:rPr>
                                <w:sz w:val="20"/>
                                <w:szCs w:val="20"/>
                              </w:rPr>
                              <w:t>How come I can’t spend my free time with my peer?  Looking forward to your response.  Signed, Love my Peers.</w:t>
                            </w:r>
                          </w:p>
                          <w:p w14:paraId="5E31AEB2" w14:textId="77777777" w:rsidR="00471E98" w:rsidRPr="00C43514" w:rsidRDefault="00C43514">
                            <w:pPr>
                              <w:rPr>
                                <w:sz w:val="20"/>
                                <w:szCs w:val="20"/>
                              </w:rPr>
                            </w:pPr>
                            <w:r w:rsidRPr="00C43514">
                              <w:rPr>
                                <w:sz w:val="20"/>
                                <w:szCs w:val="20"/>
                              </w:rPr>
                              <w:t>Dear Love:  As we describe in the Code of Conduct, spending your free time with your peer(s) would blur the lines of your professional relationship with your peer.  Since the goal is to help peers gain independence and find natural supports, being your peer’s friend could slow down their progress toward their goals.  My advice if you think your relationship is more of a friend</w:t>
                            </w:r>
                            <w:r w:rsidR="002F40A6">
                              <w:rPr>
                                <w:sz w:val="20"/>
                                <w:szCs w:val="20"/>
                              </w:rPr>
                              <w:t>ship</w:t>
                            </w:r>
                            <w:r w:rsidRPr="00C43514">
                              <w:rPr>
                                <w:sz w:val="20"/>
                                <w:szCs w:val="20"/>
                              </w:rPr>
                              <w:t xml:space="preserve">, </w:t>
                            </w:r>
                            <w:r w:rsidR="002F40A6">
                              <w:rPr>
                                <w:sz w:val="20"/>
                                <w:szCs w:val="20"/>
                              </w:rPr>
                              <w:t>contact your regional director to discuss your concerns. You may be able to redefine your role and appropriate boundaries or it may be time to have the peer reassigned.</w:t>
                            </w:r>
                            <w:r w:rsidRPr="00C43514">
                              <w:rPr>
                                <w:sz w:val="20"/>
                                <w:szCs w:val="20"/>
                              </w:rPr>
                              <w:t xml:space="preserve">  </w:t>
                            </w:r>
                          </w:p>
                          <w:p w14:paraId="3307C01A" w14:textId="77777777" w:rsidR="00C43514" w:rsidRDefault="00C43514">
                            <w:pPr>
                              <w:rPr>
                                <w:sz w:val="20"/>
                                <w:szCs w:val="20"/>
                              </w:rPr>
                            </w:pPr>
                            <w:r w:rsidRPr="00C43514">
                              <w:rPr>
                                <w:sz w:val="20"/>
                                <w:szCs w:val="20"/>
                              </w:rPr>
                              <w:t xml:space="preserve">Questions can be emailed to </w:t>
                            </w:r>
                            <w:hyperlink r:id="rId8" w:history="1">
                              <w:r w:rsidRPr="00CB6382">
                                <w:rPr>
                                  <w:rStyle w:val="Hyperlink"/>
                                  <w:sz w:val="20"/>
                                  <w:szCs w:val="20"/>
                                </w:rPr>
                                <w:t>compliancenews@peerstarllc.com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pt;margin-top:62.75pt;width:191.35pt;height:40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0WKQIAAE4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2ZwS&#10;zToU6UkMnryDgeSBn964AsMeDQb6AY9R51irMw/AvzuiYdMyvRN31kLfClZjflm4mVxdHXFcAKn6&#10;T1DjM2zvIQINje0CeUgHQXTU6XjRJqTC8TCf3qTZdEYJR98sm98sF1G9hBXn68Y6/0FAR8KmpBbF&#10;j/Ds8OB8SIcV55DwmgMl661UKhp2V22UJQeGjbKNX6zgRZjSpC/pcpbPRgb+CpHG708QnfTY8Up2&#10;JV1cglgReHuv69iPnkk17jFlpU9EBu5GFv1QDaNmZ30qqI/IrIWxwXEgcdOC/UlJj81dUvdjz6yg&#10;RH3UqM4ym07DNERjOpvnaNhrT3XtYZojVEk9JeN24+MEBd403KGKjYz8BrnHTE4pY9NG2k8DFqbi&#10;2o5Rv34D62cAAAD//wMAUEsDBBQABgAIAAAAIQC5od1F4QAAAAsBAAAPAAAAZHJzL2Rvd25yZXYu&#10;eG1sTI/LTsMwFET3SPyDdZHYoNahedCEOBVCAtEdFARbN75NIvwItpuGv+eyguVoRjNn6s1sNJvQ&#10;h8FZAdfLBBja1qnBdgLeXh8Wa2AhSqukdhYFfGOATXN+VstKuZN9wWkXO0YlNlRSQB/jWHEe2h6N&#10;DEs3oiXv4LyRkaTvuPLyROVG81WSFNzIwdJCL0e877H93B2NgHX2NH2Ebfr83hYHXcarm+nxywtx&#10;eTHf3QKLOMe/MPziEzo0xLR3R6sC0wIWWUHokYxVngOjRJrmJbC9gDJLUuBNzf9/aH4AAAD//wMA&#10;UEsBAi0AFAAGAAgAAAAhALaDOJL+AAAA4QEAABMAAAAAAAAAAAAAAAAAAAAAAFtDb250ZW50X1R5&#10;cGVzXS54bWxQSwECLQAUAAYACAAAACEAOP0h/9YAAACUAQAACwAAAAAAAAAAAAAAAAAvAQAAX3Jl&#10;bHMvLnJlbHNQSwECLQAUAAYACAAAACEALzFNFikCAABOBAAADgAAAAAAAAAAAAAAAAAuAgAAZHJz&#10;L2Uyb0RvYy54bWxQSwECLQAUAAYACAAAACEAuaHdReEAAAALAQAADwAAAAAAAAAAAAAAAACDBAAA&#10;ZHJzL2Rvd25yZXYueG1sUEsFBgAAAAAEAAQA8wAAAJEFAAAAAA==&#10;">
                <v:textbox>
                  <w:txbxContent>
                    <w:p w:rsidR="00471E98" w:rsidRDefault="002F40A6" w:rsidP="007F35D1">
                      <w:pPr>
                        <w:jc w:val="center"/>
                      </w:pPr>
                      <w:r>
                        <w:rPr>
                          <w:noProof/>
                        </w:rPr>
                        <w:drawing>
                          <wp:inline distT="0" distB="0" distL="0" distR="0" wp14:anchorId="7A218E04" wp14:editId="74522157">
                            <wp:extent cx="1607971" cy="120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a:extLst>
                                        <a:ext uri="{28A0092B-C50C-407E-A947-70E740481C1C}">
                                          <a14:useLocalDpi xmlns:a14="http://schemas.microsoft.com/office/drawing/2010/main" val="0"/>
                                        </a:ext>
                                      </a:extLst>
                                    </a:blip>
                                    <a:stretch>
                                      <a:fillRect/>
                                    </a:stretch>
                                  </pic:blipFill>
                                  <pic:spPr>
                                    <a:xfrm>
                                      <a:off x="0" y="0"/>
                                      <a:ext cx="1607971" cy="1209675"/>
                                    </a:xfrm>
                                    <a:prstGeom prst="rect">
                                      <a:avLst/>
                                    </a:prstGeom>
                                  </pic:spPr>
                                </pic:pic>
                              </a:graphicData>
                            </a:graphic>
                          </wp:inline>
                        </w:drawing>
                      </w:r>
                    </w:p>
                    <w:p w:rsidR="00C43514" w:rsidRPr="00C43514" w:rsidRDefault="002F40A6">
                      <w:pPr>
                        <w:rPr>
                          <w:sz w:val="20"/>
                          <w:szCs w:val="20"/>
                        </w:rPr>
                      </w:pPr>
                      <w:r>
                        <w:t xml:space="preserve"> </w:t>
                      </w:r>
                      <w:r w:rsidR="00471E98">
                        <w:t>“</w:t>
                      </w:r>
                      <w:r w:rsidR="00471E98" w:rsidRPr="00C43514">
                        <w:rPr>
                          <w:sz w:val="20"/>
                          <w:szCs w:val="20"/>
                        </w:rPr>
                        <w:t>DEAR LORI,”</w:t>
                      </w:r>
                    </w:p>
                    <w:p w:rsidR="00C43514" w:rsidRPr="00C43514" w:rsidRDefault="00C43514">
                      <w:pPr>
                        <w:rPr>
                          <w:sz w:val="20"/>
                          <w:szCs w:val="20"/>
                        </w:rPr>
                      </w:pPr>
                      <w:r w:rsidRPr="00C43514">
                        <w:rPr>
                          <w:sz w:val="20"/>
                          <w:szCs w:val="20"/>
                        </w:rPr>
                        <w:t>How come I can’t spend my free time with my peer?  Looking forward to your response.  Signed, Love my Peers.</w:t>
                      </w:r>
                    </w:p>
                    <w:p w:rsidR="00471E98" w:rsidRPr="00C43514" w:rsidRDefault="00C43514">
                      <w:pPr>
                        <w:rPr>
                          <w:sz w:val="20"/>
                          <w:szCs w:val="20"/>
                        </w:rPr>
                      </w:pPr>
                      <w:r w:rsidRPr="00C43514">
                        <w:rPr>
                          <w:sz w:val="20"/>
                          <w:szCs w:val="20"/>
                        </w:rPr>
                        <w:t>Dear Love:  As we describe in the Code of Conduct, spending your free time with your peer(s) would blur the lines of your professional relationship with your peer.  Since the goal is to help peers gain independence and find natural supports, being your peer’s friend could slow down their progress toward their goals.  My advice if you think your relationship is more of a friend</w:t>
                      </w:r>
                      <w:r w:rsidR="002F40A6">
                        <w:rPr>
                          <w:sz w:val="20"/>
                          <w:szCs w:val="20"/>
                        </w:rPr>
                        <w:t>ship</w:t>
                      </w:r>
                      <w:r w:rsidRPr="00C43514">
                        <w:rPr>
                          <w:sz w:val="20"/>
                          <w:szCs w:val="20"/>
                        </w:rPr>
                        <w:t xml:space="preserve">, </w:t>
                      </w:r>
                      <w:r w:rsidR="002F40A6">
                        <w:rPr>
                          <w:sz w:val="20"/>
                          <w:szCs w:val="20"/>
                        </w:rPr>
                        <w:t>contact your regional director to discuss your concerns. You may be able to redefine your role and appropriate boundaries or it may be time to have the peer reassigned.</w:t>
                      </w:r>
                      <w:r w:rsidRPr="00C43514">
                        <w:rPr>
                          <w:sz w:val="20"/>
                          <w:szCs w:val="20"/>
                        </w:rPr>
                        <w:t xml:space="preserve">  </w:t>
                      </w:r>
                    </w:p>
                    <w:p w:rsidR="00C43514" w:rsidRDefault="00C43514">
                      <w:pPr>
                        <w:rPr>
                          <w:sz w:val="20"/>
                          <w:szCs w:val="20"/>
                        </w:rPr>
                      </w:pPr>
                      <w:r w:rsidRPr="00C43514">
                        <w:rPr>
                          <w:sz w:val="20"/>
                          <w:szCs w:val="20"/>
                        </w:rPr>
                        <w:t xml:space="preserve">Questions can be emailed to </w:t>
                      </w:r>
                      <w:hyperlink r:id="rId10" w:history="1">
                        <w:r w:rsidRPr="00CB6382">
                          <w:rPr>
                            <w:rStyle w:val="Hyperlink"/>
                            <w:sz w:val="20"/>
                            <w:szCs w:val="20"/>
                          </w:rPr>
                          <w:t>compliancenews@peerstarllc.com</w:t>
                        </w:r>
                      </w:hyperlink>
                    </w:p>
                  </w:txbxContent>
                </v:textbox>
                <w10:wrap type="square"/>
              </v:shape>
            </w:pict>
          </mc:Fallback>
        </mc:AlternateContent>
      </w:r>
      <w:r>
        <w:rPr>
          <w:noProof/>
          <w:sz w:val="32"/>
          <w:szCs w:val="32"/>
        </w:rPr>
        <mc:AlternateContent>
          <mc:Choice Requires="wps">
            <w:drawing>
              <wp:anchor distT="45720" distB="45720" distL="114300" distR="114300" simplePos="0" relativeHeight="251661312" behindDoc="0" locked="0" layoutInCell="1" allowOverlap="1" wp14:anchorId="535349ED" wp14:editId="3D47F751">
                <wp:simplePos x="0" y="0"/>
                <wp:positionH relativeFrom="column">
                  <wp:posOffset>2230755</wp:posOffset>
                </wp:positionH>
                <wp:positionV relativeFrom="paragraph">
                  <wp:posOffset>797560</wp:posOffset>
                </wp:positionV>
                <wp:extent cx="4924425" cy="689483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894830"/>
                        </a:xfrm>
                        <a:prstGeom prst="rect">
                          <a:avLst/>
                        </a:prstGeom>
                        <a:solidFill>
                          <a:srgbClr val="FFFFFF"/>
                        </a:solidFill>
                        <a:ln w="9525">
                          <a:solidFill>
                            <a:srgbClr val="000000"/>
                          </a:solidFill>
                          <a:miter lim="800000"/>
                          <a:headEnd/>
                          <a:tailEnd/>
                        </a:ln>
                      </wps:spPr>
                      <wps:txbx>
                        <w:txbxContent>
                          <w:p w14:paraId="7385A5E8" w14:textId="77777777" w:rsidR="002F40A6" w:rsidRDefault="002F40A6" w:rsidP="0038595A">
                            <w:pPr>
                              <w:jc w:val="center"/>
                              <w:rPr>
                                <w:sz w:val="32"/>
                                <w:szCs w:val="32"/>
                              </w:rPr>
                            </w:pPr>
                          </w:p>
                          <w:p w14:paraId="693ABBDA" w14:textId="77777777" w:rsidR="0001631B" w:rsidRDefault="004818D0" w:rsidP="0038595A">
                            <w:pPr>
                              <w:jc w:val="center"/>
                              <w:rPr>
                                <w:color w:val="FF0000"/>
                                <w:sz w:val="32"/>
                                <w:szCs w:val="32"/>
                              </w:rPr>
                            </w:pPr>
                            <w:r>
                              <w:rPr>
                                <w:sz w:val="32"/>
                                <w:szCs w:val="32"/>
                              </w:rPr>
                              <w:t>Investigations</w:t>
                            </w:r>
                            <w:r w:rsidR="0001631B">
                              <w:rPr>
                                <w:color w:val="FF0000"/>
                                <w:sz w:val="32"/>
                                <w:szCs w:val="32"/>
                              </w:rPr>
                              <w:t xml:space="preserve"> </w:t>
                            </w:r>
                          </w:p>
                          <w:p w14:paraId="0D457CBB" w14:textId="77777777" w:rsidR="00356292" w:rsidRDefault="00356292" w:rsidP="009F7028">
                            <w:pPr>
                              <w:rPr>
                                <w:sz w:val="24"/>
                                <w:szCs w:val="24"/>
                              </w:rPr>
                            </w:pPr>
                            <w:r>
                              <w:rPr>
                                <w:sz w:val="24"/>
                                <w:szCs w:val="24"/>
                              </w:rPr>
                              <w:t xml:space="preserve">This month we are going to start a series of articles that explain the investigation process from beginning to end! </w:t>
                            </w:r>
                          </w:p>
                          <w:p w14:paraId="3DCEBFF1" w14:textId="77777777" w:rsidR="00356292" w:rsidRPr="004818D0" w:rsidRDefault="009F7028" w:rsidP="00356292">
                            <w:pPr>
                              <w:jc w:val="center"/>
                              <w:rPr>
                                <w:sz w:val="32"/>
                                <w:szCs w:val="32"/>
                              </w:rPr>
                            </w:pPr>
                            <w:r>
                              <w:rPr>
                                <w:sz w:val="24"/>
                                <w:szCs w:val="24"/>
                              </w:rPr>
                              <w:t xml:space="preserve">  </w:t>
                            </w:r>
                            <w:r w:rsidR="00356292">
                              <w:rPr>
                                <w:sz w:val="32"/>
                                <w:szCs w:val="32"/>
                              </w:rPr>
                              <w:t xml:space="preserve">The Report </w:t>
                            </w:r>
                          </w:p>
                          <w:p w14:paraId="3FA64842" w14:textId="77777777" w:rsidR="009F7028" w:rsidRDefault="00356292" w:rsidP="009F7028">
                            <w:pPr>
                              <w:rPr>
                                <w:sz w:val="24"/>
                                <w:szCs w:val="24"/>
                              </w:rPr>
                            </w:pPr>
                            <w:r>
                              <w:rPr>
                                <w:sz w:val="24"/>
                                <w:szCs w:val="24"/>
                              </w:rPr>
                              <w:t>A report to the Compliance Department can come from many different sources.  A peer, family member, or staff from another service provider can call the Compliance Department to report a complaint.</w:t>
                            </w:r>
                            <w:r w:rsidR="008827EE">
                              <w:rPr>
                                <w:sz w:val="24"/>
                                <w:szCs w:val="24"/>
                              </w:rPr>
                              <w:t xml:space="preserve">  Even though someone makes a complaint doesn’t necessarily mean the complaint is valid.</w:t>
                            </w:r>
                          </w:p>
                          <w:p w14:paraId="692EDF4B" w14:textId="77777777" w:rsidR="003F6BDE" w:rsidRDefault="0001631B" w:rsidP="009F7028">
                            <w:pPr>
                              <w:rPr>
                                <w:sz w:val="24"/>
                                <w:szCs w:val="24"/>
                              </w:rPr>
                            </w:pPr>
                            <w:r w:rsidRPr="006F3A79">
                              <w:rPr>
                                <w:sz w:val="24"/>
                                <w:szCs w:val="24"/>
                              </w:rPr>
                              <w:t>What this means is:</w:t>
                            </w:r>
                            <w:r>
                              <w:rPr>
                                <w:sz w:val="24"/>
                                <w:szCs w:val="24"/>
                              </w:rPr>
                              <w:t xml:space="preserve"> </w:t>
                            </w:r>
                            <w:r w:rsidR="00356292">
                              <w:rPr>
                                <w:sz w:val="24"/>
                                <w:szCs w:val="24"/>
                              </w:rPr>
                              <w:t xml:space="preserve">Someone is not happy with a situation, </w:t>
                            </w:r>
                            <w:r w:rsidR="00F87935">
                              <w:rPr>
                                <w:sz w:val="24"/>
                                <w:szCs w:val="24"/>
                              </w:rPr>
                              <w:t xml:space="preserve">a particular employee or process.  It is the role of the </w:t>
                            </w:r>
                            <w:r w:rsidR="00356292">
                              <w:rPr>
                                <w:sz w:val="24"/>
                                <w:szCs w:val="24"/>
                              </w:rPr>
                              <w:t xml:space="preserve">Compliance </w:t>
                            </w:r>
                            <w:r w:rsidR="008827EE">
                              <w:rPr>
                                <w:sz w:val="24"/>
                                <w:szCs w:val="24"/>
                              </w:rPr>
                              <w:t xml:space="preserve">Department </w:t>
                            </w:r>
                            <w:r w:rsidR="00F87935">
                              <w:rPr>
                                <w:sz w:val="24"/>
                                <w:szCs w:val="24"/>
                              </w:rPr>
                              <w:t>t</w:t>
                            </w:r>
                            <w:r w:rsidR="00356292">
                              <w:rPr>
                                <w:sz w:val="24"/>
                                <w:szCs w:val="24"/>
                              </w:rPr>
                              <w:t xml:space="preserve">o </w:t>
                            </w:r>
                            <w:r w:rsidR="008827EE">
                              <w:rPr>
                                <w:sz w:val="24"/>
                                <w:szCs w:val="24"/>
                              </w:rPr>
                              <w:t>get to the “bottom of things.”  It is very imp</w:t>
                            </w:r>
                            <w:r w:rsidR="00F87935">
                              <w:rPr>
                                <w:sz w:val="24"/>
                                <w:szCs w:val="24"/>
                              </w:rPr>
                              <w:t xml:space="preserve">ortant to find out exactly and truthfully what happened to cause a person to file a complaint.  It is </w:t>
                            </w:r>
                            <w:r w:rsidR="003F6BDE">
                              <w:rPr>
                                <w:sz w:val="24"/>
                                <w:szCs w:val="24"/>
                              </w:rPr>
                              <w:t xml:space="preserve">also </w:t>
                            </w:r>
                            <w:r w:rsidR="00F87935">
                              <w:rPr>
                                <w:sz w:val="24"/>
                                <w:szCs w:val="24"/>
                              </w:rPr>
                              <w:t xml:space="preserve">important to </w:t>
                            </w:r>
                            <w:r w:rsidR="003F6BDE">
                              <w:rPr>
                                <w:sz w:val="24"/>
                                <w:szCs w:val="24"/>
                              </w:rPr>
                              <w:t xml:space="preserve">know </w:t>
                            </w:r>
                            <w:r w:rsidR="00F87935">
                              <w:rPr>
                                <w:sz w:val="24"/>
                                <w:szCs w:val="24"/>
                              </w:rPr>
                              <w:t xml:space="preserve">that the Compliance Department does not assign guilt; we simply look for the facts. </w:t>
                            </w:r>
                          </w:p>
                          <w:p w14:paraId="46393FD9" w14:textId="77777777" w:rsidR="00F87935" w:rsidRDefault="00F87935" w:rsidP="009F7028">
                            <w:pPr>
                              <w:rPr>
                                <w:sz w:val="24"/>
                                <w:szCs w:val="24"/>
                              </w:rPr>
                            </w:pPr>
                            <w:r>
                              <w:rPr>
                                <w:sz w:val="24"/>
                                <w:szCs w:val="24"/>
                              </w:rPr>
                              <w:t>In the end, investigations can reap many benefits to the company.  We can focus attention to issues that need corrected so that we can learn from our mistakes and assure similar issues do not occur in the future.</w:t>
                            </w:r>
                          </w:p>
                          <w:p w14:paraId="1D534E7C" w14:textId="77777777" w:rsidR="00E61B85" w:rsidRDefault="00F17B7B" w:rsidP="009F7028">
                            <w:pPr>
                              <w:rPr>
                                <w:sz w:val="24"/>
                                <w:szCs w:val="24"/>
                              </w:rPr>
                            </w:pPr>
                            <w:proofErr w:type="gramStart"/>
                            <w:r>
                              <w:rPr>
                                <w:sz w:val="24"/>
                                <w:szCs w:val="24"/>
                              </w:rPr>
                              <w:t>So</w:t>
                            </w:r>
                            <w:proofErr w:type="gramEnd"/>
                            <w:r>
                              <w:rPr>
                                <w:sz w:val="24"/>
                                <w:szCs w:val="24"/>
                              </w:rPr>
                              <w:t xml:space="preserve"> what should we learn from the investigation process:  </w:t>
                            </w:r>
                            <w:r w:rsidR="0001631B" w:rsidRPr="006F3A79">
                              <w:rPr>
                                <w:sz w:val="24"/>
                                <w:szCs w:val="24"/>
                              </w:rPr>
                              <w:t xml:space="preserve">That an investigation is a mandatory part of receiving </w:t>
                            </w:r>
                            <w:r w:rsidR="0097666A" w:rsidRPr="006F3A79">
                              <w:rPr>
                                <w:sz w:val="24"/>
                                <w:szCs w:val="24"/>
                              </w:rPr>
                              <w:t>a report of suspected Fraud, Waste, Or Abuse.  We value your hard work, dedication, and the integrity of our program.  And a thorough investigation is just one way that we can respect the hard work and integrity of our dedicated staff!</w:t>
                            </w:r>
                          </w:p>
                          <w:p w14:paraId="1FF6BF0B" w14:textId="77777777" w:rsidR="009F7028" w:rsidRPr="0038595A" w:rsidRDefault="003F6BDE" w:rsidP="003F6BDE">
                            <w:pPr>
                              <w:rPr>
                                <w:sz w:val="32"/>
                                <w:szCs w:val="32"/>
                              </w:rPr>
                            </w:pPr>
                            <w:r>
                              <w:rPr>
                                <w:sz w:val="24"/>
                                <w:szCs w:val="24"/>
                              </w:rPr>
                              <w:t>Next month we will focus on employee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5.65pt;margin-top:62.8pt;width:387.75pt;height:54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N0JgIAAEwEAAAOAAAAZHJzL2Uyb0RvYy54bWysVNtu2zAMfR+wfxD0vjhxnS4x4hRdugwD&#10;ugvQ7gNkWY6FSaImKbG7ry8lJ1nQDXsY5gdBFKkj8hzSq5tBK3IQzkswFZ1NppQIw6GRZlfRb4/b&#10;NwtKfGCmYQqMqOiT8PRm/frVqrelyKED1QhHEMT4srcV7UKwZZZ53gnN/ASsMOhswWkW0HS7rHGs&#10;R3Stsnw6vc56cI11wIX3eHo3Ouk64bet4OFL23oRiKoo5hbS6tJaxzVbr1i5c8x2kh/TYP+QhWbS&#10;4KNnqDsWGNk7+RuUltyBhzZMOOgM2lZykWrAambTF9U8dMyKVAuS4+2ZJv//YPnnw1dHZFPRnBLD&#10;NEr0KIZA3sFA8shOb32JQQ8Ww8KAx6hyqtTbe+DfPTGw6ZjZiVvnoO8EazC7WbyZXVwdcXwEqftP&#10;0OAzbB8gAQ2t05E6JIMgOqr0dFYmpsLxsFjmRZHPKeHou14si8VV0i5j5em6dT58EKBJ3FTUofQJ&#10;nh3ufYjpsPIUEl/zoGSzlUolw+3qjXLkwLBNtulLFbwIU4b0FV3OMZG/Q0zT9ycILQP2u5K6ootz&#10;ECsjb+9Nk7oxMKnGPaaszJHIyN3IYhjqISl2ddKnhuYJmXUwtjeOI246cD8p6bG1K+p/7JkTlKiP&#10;BtVZzooizkIyivnbHA136akvPcxwhKpooGTcbkKan8iAgVtUsZWJ3yj3mMkxZWzZRPtxvOJMXNop&#10;6tdPYP0MAAD//wMAUEsDBBQABgAIAAAAIQAvXYKC4QAAAA0BAAAPAAAAZHJzL2Rvd25yZXYueG1s&#10;TI/BTsMwEETvSPyDtUhcEHWctKGEOBVCAtEbFARXN94mEfE62G4a/h7nBMedeZqdKTeT6dmIzneW&#10;JIhFAgyptrqjRsL72+P1GpgPirTqLaGEH/Swqc7PSlVoe6JXHHehYTGEfKEktCEMBee+btEov7AD&#10;UvQO1hkV4ukarp06xXDT8zRJcm5UR/FDqwZ8aLH+2h2NhPXyefz02+zlo84P/W24uhmfvp2UlxfT&#10;/R2wgFP4g2GuH6tDFTvt7ZG0Z72EbCWyiEYjXeXAZkKkeVyznyUhlsCrkv9fUf0CAAD//wMAUEsB&#10;Ai0AFAAGAAgAAAAhALaDOJL+AAAA4QEAABMAAAAAAAAAAAAAAAAAAAAAAFtDb250ZW50X1R5cGVz&#10;XS54bWxQSwECLQAUAAYACAAAACEAOP0h/9YAAACUAQAACwAAAAAAAAAAAAAAAAAvAQAAX3JlbHMv&#10;LnJlbHNQSwECLQAUAAYACAAAACEAY+YjdCYCAABMBAAADgAAAAAAAAAAAAAAAAAuAgAAZHJzL2Uy&#10;b0RvYy54bWxQSwECLQAUAAYACAAAACEAL12CguEAAAANAQAADwAAAAAAAAAAAAAAAACABAAAZHJz&#10;L2Rvd25yZXYueG1sUEsFBgAAAAAEAAQA8wAAAI4FAAAAAA==&#10;">
                <v:textbox>
                  <w:txbxContent>
                    <w:p w:rsidR="002F40A6" w:rsidRDefault="002F40A6" w:rsidP="0038595A">
                      <w:pPr>
                        <w:jc w:val="center"/>
                        <w:rPr>
                          <w:sz w:val="32"/>
                          <w:szCs w:val="32"/>
                        </w:rPr>
                      </w:pPr>
                    </w:p>
                    <w:p w:rsidR="0001631B" w:rsidRDefault="004818D0" w:rsidP="0038595A">
                      <w:pPr>
                        <w:jc w:val="center"/>
                        <w:rPr>
                          <w:color w:val="FF0000"/>
                          <w:sz w:val="32"/>
                          <w:szCs w:val="32"/>
                        </w:rPr>
                      </w:pPr>
                      <w:r>
                        <w:rPr>
                          <w:sz w:val="32"/>
                          <w:szCs w:val="32"/>
                        </w:rPr>
                        <w:t>Investigations</w:t>
                      </w:r>
                      <w:r w:rsidR="0001631B">
                        <w:rPr>
                          <w:color w:val="FF0000"/>
                          <w:sz w:val="32"/>
                          <w:szCs w:val="32"/>
                        </w:rPr>
                        <w:t xml:space="preserve"> </w:t>
                      </w:r>
                    </w:p>
                    <w:p w:rsidR="00356292" w:rsidRDefault="00356292" w:rsidP="009F7028">
                      <w:pPr>
                        <w:rPr>
                          <w:sz w:val="24"/>
                          <w:szCs w:val="24"/>
                        </w:rPr>
                      </w:pPr>
                      <w:r>
                        <w:rPr>
                          <w:sz w:val="24"/>
                          <w:szCs w:val="24"/>
                        </w:rPr>
                        <w:t xml:space="preserve">This month we are going to start a series of articles that explain the investigation process from beginning to end! </w:t>
                      </w:r>
                    </w:p>
                    <w:p w:rsidR="00356292" w:rsidRPr="004818D0" w:rsidRDefault="009F7028" w:rsidP="00356292">
                      <w:pPr>
                        <w:jc w:val="center"/>
                        <w:rPr>
                          <w:sz w:val="32"/>
                          <w:szCs w:val="32"/>
                        </w:rPr>
                      </w:pPr>
                      <w:r>
                        <w:rPr>
                          <w:sz w:val="24"/>
                          <w:szCs w:val="24"/>
                        </w:rPr>
                        <w:t xml:space="preserve">  </w:t>
                      </w:r>
                      <w:r w:rsidR="00356292">
                        <w:rPr>
                          <w:sz w:val="32"/>
                          <w:szCs w:val="32"/>
                        </w:rPr>
                        <w:t xml:space="preserve">The Report </w:t>
                      </w:r>
                    </w:p>
                    <w:p w:rsidR="009F7028" w:rsidRDefault="00356292" w:rsidP="009F7028">
                      <w:pPr>
                        <w:rPr>
                          <w:sz w:val="24"/>
                          <w:szCs w:val="24"/>
                        </w:rPr>
                      </w:pPr>
                      <w:r>
                        <w:rPr>
                          <w:sz w:val="24"/>
                          <w:szCs w:val="24"/>
                        </w:rPr>
                        <w:t>A report to the Compliance Department can come from many different sources.  A peer, family member, or staff from another service provider can call the Compliance Department to report a complaint.</w:t>
                      </w:r>
                      <w:r w:rsidR="008827EE">
                        <w:rPr>
                          <w:sz w:val="24"/>
                          <w:szCs w:val="24"/>
                        </w:rPr>
                        <w:t xml:space="preserve">  Even though someone makes a complaint doesn’t necessarily mean the complaint is valid.</w:t>
                      </w:r>
                    </w:p>
                    <w:p w:rsidR="003F6BDE" w:rsidRDefault="0001631B" w:rsidP="009F7028">
                      <w:pPr>
                        <w:rPr>
                          <w:sz w:val="24"/>
                          <w:szCs w:val="24"/>
                        </w:rPr>
                      </w:pPr>
                      <w:r w:rsidRPr="006F3A79">
                        <w:rPr>
                          <w:sz w:val="24"/>
                          <w:szCs w:val="24"/>
                        </w:rPr>
                        <w:t>What this means is:</w:t>
                      </w:r>
                      <w:r>
                        <w:rPr>
                          <w:sz w:val="24"/>
                          <w:szCs w:val="24"/>
                        </w:rPr>
                        <w:t xml:space="preserve"> </w:t>
                      </w:r>
                      <w:r w:rsidR="00356292">
                        <w:rPr>
                          <w:sz w:val="24"/>
                          <w:szCs w:val="24"/>
                        </w:rPr>
                        <w:t xml:space="preserve">Someone is not happy with a situation, </w:t>
                      </w:r>
                      <w:r w:rsidR="00F87935">
                        <w:rPr>
                          <w:sz w:val="24"/>
                          <w:szCs w:val="24"/>
                        </w:rPr>
                        <w:t xml:space="preserve">a particular employee or process.  It is the role of the </w:t>
                      </w:r>
                      <w:r w:rsidR="00356292">
                        <w:rPr>
                          <w:sz w:val="24"/>
                          <w:szCs w:val="24"/>
                        </w:rPr>
                        <w:t xml:space="preserve">Compliance </w:t>
                      </w:r>
                      <w:r w:rsidR="008827EE">
                        <w:rPr>
                          <w:sz w:val="24"/>
                          <w:szCs w:val="24"/>
                        </w:rPr>
                        <w:t xml:space="preserve">Department </w:t>
                      </w:r>
                      <w:r w:rsidR="00F87935">
                        <w:rPr>
                          <w:sz w:val="24"/>
                          <w:szCs w:val="24"/>
                        </w:rPr>
                        <w:t>t</w:t>
                      </w:r>
                      <w:r w:rsidR="00356292">
                        <w:rPr>
                          <w:sz w:val="24"/>
                          <w:szCs w:val="24"/>
                        </w:rPr>
                        <w:t xml:space="preserve">o </w:t>
                      </w:r>
                      <w:r w:rsidR="008827EE">
                        <w:rPr>
                          <w:sz w:val="24"/>
                          <w:szCs w:val="24"/>
                        </w:rPr>
                        <w:t>get to the “bottom of things.”  It is very imp</w:t>
                      </w:r>
                      <w:r w:rsidR="00F87935">
                        <w:rPr>
                          <w:sz w:val="24"/>
                          <w:szCs w:val="24"/>
                        </w:rPr>
                        <w:t xml:space="preserve">ortant to find out exactly and truthfully what happened to cause a person to file a complaint.  It is </w:t>
                      </w:r>
                      <w:r w:rsidR="003F6BDE">
                        <w:rPr>
                          <w:sz w:val="24"/>
                          <w:szCs w:val="24"/>
                        </w:rPr>
                        <w:t xml:space="preserve">also </w:t>
                      </w:r>
                      <w:r w:rsidR="00F87935">
                        <w:rPr>
                          <w:sz w:val="24"/>
                          <w:szCs w:val="24"/>
                        </w:rPr>
                        <w:t xml:space="preserve">important to </w:t>
                      </w:r>
                      <w:r w:rsidR="003F6BDE">
                        <w:rPr>
                          <w:sz w:val="24"/>
                          <w:szCs w:val="24"/>
                        </w:rPr>
                        <w:t xml:space="preserve">know </w:t>
                      </w:r>
                      <w:r w:rsidR="00F87935">
                        <w:rPr>
                          <w:sz w:val="24"/>
                          <w:szCs w:val="24"/>
                        </w:rPr>
                        <w:t xml:space="preserve">that the Compliance Department does not assign guilt; we simply look for the facts. </w:t>
                      </w:r>
                    </w:p>
                    <w:p w:rsidR="00F87935" w:rsidRDefault="00F87935" w:rsidP="009F7028">
                      <w:pPr>
                        <w:rPr>
                          <w:sz w:val="24"/>
                          <w:szCs w:val="24"/>
                        </w:rPr>
                      </w:pPr>
                      <w:r>
                        <w:rPr>
                          <w:sz w:val="24"/>
                          <w:szCs w:val="24"/>
                        </w:rPr>
                        <w:t>In the end, investigations can reap many benefits to the company.  We can focus attention to issues that need corrected so that we can learn from our mistakes and assure similar issues do not occur in the future.</w:t>
                      </w:r>
                    </w:p>
                    <w:p w:rsidR="00E61B85" w:rsidRDefault="00F17B7B" w:rsidP="009F7028">
                      <w:pPr>
                        <w:rPr>
                          <w:sz w:val="24"/>
                          <w:szCs w:val="24"/>
                        </w:rPr>
                      </w:pPr>
                      <w:r>
                        <w:rPr>
                          <w:sz w:val="24"/>
                          <w:szCs w:val="24"/>
                        </w:rPr>
                        <w:t xml:space="preserve">So what should we learn from the investigation process:  </w:t>
                      </w:r>
                      <w:r w:rsidR="0001631B" w:rsidRPr="006F3A79">
                        <w:rPr>
                          <w:sz w:val="24"/>
                          <w:szCs w:val="24"/>
                        </w:rPr>
                        <w:t xml:space="preserve">That an investigation is a mandatory part of receiving </w:t>
                      </w:r>
                      <w:r w:rsidR="0097666A" w:rsidRPr="006F3A79">
                        <w:rPr>
                          <w:sz w:val="24"/>
                          <w:szCs w:val="24"/>
                        </w:rPr>
                        <w:t>a report of suspected Fraud, Waste, Or Abuse.  We value your hard work, dedication, and the integrity of our program.  And a thorough investigation is just one way that we can respect the hard work and integrity of our dedicated staff!</w:t>
                      </w:r>
                    </w:p>
                    <w:p w:rsidR="009F7028" w:rsidRPr="0038595A" w:rsidRDefault="003F6BDE" w:rsidP="003F6BDE">
                      <w:pPr>
                        <w:rPr>
                          <w:sz w:val="32"/>
                          <w:szCs w:val="32"/>
                        </w:rPr>
                      </w:pPr>
                      <w:r>
                        <w:rPr>
                          <w:sz w:val="24"/>
                          <w:szCs w:val="24"/>
                        </w:rPr>
                        <w:t>Next month we will focus on employee interviews.</w:t>
                      </w:r>
                    </w:p>
                  </w:txbxContent>
                </v:textbox>
                <w10:wrap type="square"/>
              </v:shape>
            </w:pict>
          </mc:Fallback>
        </mc:AlternateContent>
      </w:r>
      <w:r w:rsidR="00A65025">
        <w:t xml:space="preserve">YOUR NEWSLETTER:  The Compliance Department has launched this newsletter to offer tips on ways to maintain the high standards of conduct as outlined in the </w:t>
      </w:r>
      <w:proofErr w:type="spellStart"/>
      <w:r w:rsidR="00A65025">
        <w:t>Peerstar</w:t>
      </w:r>
      <w:proofErr w:type="spellEnd"/>
      <w:r w:rsidR="00A65025">
        <w:t xml:space="preserve"> Code of Conduct.  We will update you on Compliance issues and other important topics.  If you have suggestions for future topics please send your ideas to </w:t>
      </w:r>
      <w:hyperlink r:id="rId11" w:history="1">
        <w:r w:rsidR="00A65025" w:rsidRPr="003D0B47">
          <w:rPr>
            <w:rStyle w:val="Hyperlink"/>
          </w:rPr>
          <w:t>compliancenews@peerstarllc.com</w:t>
        </w:r>
      </w:hyperlink>
      <w:r w:rsidR="00A65025">
        <w:t xml:space="preserve"> </w:t>
      </w:r>
      <w:r w:rsidR="00E61B85">
        <w:t>.</w:t>
      </w:r>
      <w:r w:rsidR="00A65025">
        <w:t xml:space="preserve">  </w:t>
      </w:r>
    </w:p>
    <w:p w14:paraId="36CF0710" w14:textId="77777777" w:rsidR="009845A5" w:rsidRDefault="002F40A6" w:rsidP="009845A5">
      <w:r>
        <w:rPr>
          <w:noProof/>
        </w:rPr>
        <mc:AlternateContent>
          <mc:Choice Requires="wps">
            <w:drawing>
              <wp:anchor distT="0" distB="0" distL="114300" distR="114300" simplePos="0" relativeHeight="251665408" behindDoc="0" locked="0" layoutInCell="1" allowOverlap="1" wp14:anchorId="0CE7BFB0" wp14:editId="31B16D93">
                <wp:simplePos x="0" y="0"/>
                <wp:positionH relativeFrom="column">
                  <wp:posOffset>-281940</wp:posOffset>
                </wp:positionH>
                <wp:positionV relativeFrom="paragraph">
                  <wp:posOffset>5261610</wp:posOffset>
                </wp:positionV>
                <wp:extent cx="2422525" cy="1592580"/>
                <wp:effectExtent l="0" t="0" r="1587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2422525" cy="15925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976A2" w14:textId="77777777" w:rsidR="002F40A6" w:rsidRPr="002F40A6" w:rsidRDefault="00356292" w:rsidP="002F40A6">
                            <w:pPr>
                              <w:jc w:val="center"/>
                            </w:pPr>
                            <w:r>
                              <w:rPr>
                                <w:noProof/>
                              </w:rPr>
                              <w:drawing>
                                <wp:inline distT="0" distB="0" distL="0" distR="0" wp14:anchorId="4C6D3A3E" wp14:editId="15604AD2">
                                  <wp:extent cx="1106805" cy="563880"/>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26746" cy="574039"/>
                                          </a:xfrm>
                                          <a:prstGeom prst="rect">
                                            <a:avLst/>
                                          </a:prstGeom>
                                        </pic:spPr>
                                      </pic:pic>
                                    </a:graphicData>
                                  </a:graphic>
                                </wp:inline>
                              </w:drawing>
                            </w:r>
                          </w:p>
                          <w:p w14:paraId="29A8FC38" w14:textId="77777777" w:rsidR="00471E98" w:rsidRPr="00356292" w:rsidRDefault="00471E98" w:rsidP="007F35D1">
                            <w:pPr>
                              <w:jc w:val="center"/>
                              <w:rPr>
                                <w:rFonts w:ascii="Arial Black" w:hAnsi="Arial Black"/>
                                <w:sz w:val="18"/>
                                <w:szCs w:val="18"/>
                              </w:rPr>
                            </w:pPr>
                            <w:r w:rsidRPr="00356292">
                              <w:rPr>
                                <w:rFonts w:ascii="Arial Black" w:hAnsi="Arial Black"/>
                                <w:sz w:val="18"/>
                                <w:szCs w:val="18"/>
                              </w:rPr>
                              <w:t>Quote of the Month</w:t>
                            </w:r>
                          </w:p>
                          <w:p w14:paraId="52E0C23D" w14:textId="77777777" w:rsidR="0097666A" w:rsidRPr="002F40A6" w:rsidRDefault="00356292">
                            <w:pPr>
                              <w:rPr>
                                <w:b/>
                              </w:rPr>
                            </w:pPr>
                            <w:r w:rsidRPr="00356292">
                              <w:rPr>
                                <w:b/>
                              </w:rPr>
                              <w:t>Create the kind of self that you will be happy to live with all your life</w:t>
                            </w:r>
                            <w:r w:rsidR="002F40A6">
                              <w:rPr>
                                <w:b/>
                              </w:rPr>
                              <w:t>.     ~</w:t>
                            </w:r>
                            <w:r w:rsidRPr="00356292">
                              <w:rPr>
                                <w:b/>
                              </w:rPr>
                              <w:t>Golda Meir</w:t>
                            </w:r>
                            <w:r w:rsidR="002F40A6">
                              <w:rPr>
                                <w:b/>
                              </w:rPr>
                              <w:t>~</w:t>
                            </w:r>
                          </w:p>
                          <w:p w14:paraId="13888C75" w14:textId="77777777" w:rsidR="00471E98" w:rsidRDefault="00471E98" w:rsidP="0097666A">
                            <w:pPr>
                              <w:ind w:left="72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2.2pt;margin-top:414.3pt;width:190.75pt;height:125.4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zttAIAAPgFAAAOAAAAZHJzL2Uyb0RvYy54bWysVF1v2yAUfZ+0/4B4X51YydZGdaqsVbdJ&#10;0Vqt3fpMMDRWMTAgsbNfvwO20/TjpdP8YAH33Mu95x7u6VlbK7IVzldGF3R8NKJEaG7KSt8X9Oft&#10;5YdjSnxgumTKaFHQnfD0bP7+3WljZyI3a6NK4QiCaD9rbEHXIdhZlnm+FjXzR8YKDaM0rmYBW3ef&#10;lY41iF6rLB+NPmaNcaV1hgvvcXrRGek8xZdS8HAlpReBqIIit5D+Lv1X8Z/NT9ns3jG7rnifBvuH&#10;LGpWaVy6D3XBAiMbV70IVVfcGW9kOOKmzoyUFRepBlQzHj2r5mbNrEi1gBxv9zT5/xeWf99eO1KV&#10;6B3o0axGj25FG8hn0xIcgZ/G+hlgNxbA0OIc2FSrt0vDHzwg2QGmc/BARz5a6WriDHgfj45H8aNE&#10;qsp+jUHS6tcQDmQQxAZgt+9MzITjMJ/k+TSfUsJhG09P8ulxyi3rbog3WefDF2FqEhcFdWh9ypJt&#10;lz7EHB8hEe6NqsrLSqm0iXIT58qRLYNQVBjHwuHxBKU0aQp6EvN4ESFeuvdfKcYfXkZAPKWjp0jC&#10;7NOK1HVspVXYKRExSv8QEo1JjLySI+Nc6H2eCR1REhW9xbHHP2b1FueuDnikm40Oe+e60sZ1LD2l&#10;tnwYqJUdvheP7+qOFIR21SZFTgb1rUy5g/iSjCAPb/llBb6XzIdr5vBecYgZFK7wk8qgSaZfUbI2&#10;7s9r5xGPZwQrJQ3ef0H97w1zghL1TeOBnYwnE4QNaTOZfsqxcYeW1aFFb+pzA+VA08guLSM+qGEp&#10;nanvMKoW8VaYmOa4u6BhWJ6Hbiph1HGxWCQQRoRlYalvLB8eSdTZbXvHnO11HvBEvpthUrDZM7l3&#10;2NgfbRabYGSV3kLkuWO15x/jJQm+H4Vxfh3uE+pxYM//AgAA//8DAFBLAwQUAAYACAAAACEA9Q4U&#10;OuQAAAAMAQAADwAAAGRycy9kb3ducmV2LnhtbEyPQU+DQBCF7yb+h82YeDHtAsUWkaUxRnvowVpK&#10;71t2Cyg7i+y2xX/veNLj5H1575tsOZqOnfXgWosCwmkATGNlVYu1gHL3OkmAOS9Ryc6iFvCtHSzz&#10;66tMpspecKvPha8ZlaBLpYDG+z7l3FWNNtJNba+RsqMdjPR0DjVXg7xQuel4FARzbmSLtNDIXj83&#10;uvosTkbA293+Pao+XsJitd6U66/743ZVboS4vRmfHoF5Pfo/GH71SR1ycjrYEyrHOgGTOI4JFZBE&#10;yRwYEbPZIgR2IDRYPMTA84z/fyL/AQAA//8DAFBLAQItABQABgAIAAAAIQC2gziS/gAAAOEBAAAT&#10;AAAAAAAAAAAAAAAAAAAAAABbQ29udGVudF9UeXBlc10ueG1sUEsBAi0AFAAGAAgAAAAhADj9If/W&#10;AAAAlAEAAAsAAAAAAAAAAAAAAAAALwEAAF9yZWxzLy5yZWxzUEsBAi0AFAAGAAgAAAAhAAVV/O20&#10;AgAA+AUAAA4AAAAAAAAAAAAAAAAALgIAAGRycy9lMm9Eb2MueG1sUEsBAi0AFAAGAAgAAAAhAPUO&#10;FDrkAAAADAEAAA8AAAAAAAAAAAAAAAAADgUAAGRycy9kb3ducmV2LnhtbFBLBQYAAAAABAAEAPMA&#10;AAAfBgAAAAA=&#10;" fillcolor="white [3201]">
                <v:path arrowok="t"/>
                <v:textbox>
                  <w:txbxContent>
                    <w:p w:rsidR="002F40A6" w:rsidRPr="002F40A6" w:rsidRDefault="00356292" w:rsidP="002F40A6">
                      <w:pPr>
                        <w:jc w:val="center"/>
                      </w:pPr>
                      <w:r>
                        <w:rPr>
                          <w:noProof/>
                        </w:rPr>
                        <w:drawing>
                          <wp:inline distT="0" distB="0" distL="0" distR="0" wp14:anchorId="761D833B" wp14:editId="654056E2">
                            <wp:extent cx="1106805" cy="563880"/>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26746" cy="574039"/>
                                    </a:xfrm>
                                    <a:prstGeom prst="rect">
                                      <a:avLst/>
                                    </a:prstGeom>
                                  </pic:spPr>
                                </pic:pic>
                              </a:graphicData>
                            </a:graphic>
                          </wp:inline>
                        </w:drawing>
                      </w:r>
                    </w:p>
                    <w:p w:rsidR="00471E98" w:rsidRPr="00356292" w:rsidRDefault="00471E98" w:rsidP="007F35D1">
                      <w:pPr>
                        <w:jc w:val="center"/>
                        <w:rPr>
                          <w:rFonts w:ascii="Arial Black" w:hAnsi="Arial Black"/>
                          <w:sz w:val="18"/>
                          <w:szCs w:val="18"/>
                        </w:rPr>
                      </w:pPr>
                      <w:r w:rsidRPr="00356292">
                        <w:rPr>
                          <w:rFonts w:ascii="Arial Black" w:hAnsi="Arial Black"/>
                          <w:sz w:val="18"/>
                          <w:szCs w:val="18"/>
                        </w:rPr>
                        <w:t>Quote of the Month</w:t>
                      </w:r>
                    </w:p>
                    <w:p w:rsidR="0097666A" w:rsidRPr="002F40A6" w:rsidRDefault="00356292">
                      <w:pPr>
                        <w:rPr>
                          <w:b/>
                        </w:rPr>
                      </w:pPr>
                      <w:r w:rsidRPr="00356292">
                        <w:rPr>
                          <w:b/>
                        </w:rPr>
                        <w:t>Create the kind of self that you will be happy to live with all your life</w:t>
                      </w:r>
                      <w:r w:rsidR="002F40A6">
                        <w:rPr>
                          <w:b/>
                        </w:rPr>
                        <w:t>.     ~</w:t>
                      </w:r>
                      <w:r w:rsidRPr="00356292">
                        <w:rPr>
                          <w:b/>
                        </w:rPr>
                        <w:t>Golda Meir</w:t>
                      </w:r>
                      <w:r w:rsidR="002F40A6">
                        <w:rPr>
                          <w:b/>
                        </w:rPr>
                        <w:t>~</w:t>
                      </w:r>
                    </w:p>
                    <w:p w:rsidR="00471E98" w:rsidRDefault="00471E98" w:rsidP="0097666A">
                      <w:pPr>
                        <w:ind w:left="720" w:firstLine="720"/>
                      </w:pPr>
                    </w:p>
                  </w:txbxContent>
                </v:textbox>
              </v:shape>
            </w:pict>
          </mc:Fallback>
        </mc:AlternateContent>
      </w:r>
      <w:r w:rsidR="00A65025">
        <w:tab/>
      </w:r>
      <w:r w:rsidR="00A65025">
        <w:tab/>
      </w:r>
      <w:r w:rsidR="00A65025">
        <w:tab/>
      </w:r>
      <w:r w:rsidR="00A65025">
        <w:tab/>
      </w:r>
      <w:r w:rsidR="00A65025">
        <w:tab/>
      </w:r>
      <w:r w:rsidR="00A65025">
        <w:tab/>
      </w:r>
      <w:r w:rsidR="00A65025">
        <w:tab/>
      </w:r>
    </w:p>
    <w:sectPr w:rsidR="009845A5" w:rsidSect="009766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017E" w14:textId="77777777" w:rsidR="008304AD" w:rsidRDefault="008304AD" w:rsidP="00407BF3">
      <w:pPr>
        <w:spacing w:after="0" w:line="240" w:lineRule="auto"/>
      </w:pPr>
      <w:r>
        <w:separator/>
      </w:r>
    </w:p>
  </w:endnote>
  <w:endnote w:type="continuationSeparator" w:id="0">
    <w:p w14:paraId="233C9DA4" w14:textId="77777777" w:rsidR="008304AD" w:rsidRDefault="008304AD" w:rsidP="004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BD69" w14:textId="77777777" w:rsidR="008304AD" w:rsidRDefault="008304AD" w:rsidP="00407BF3">
      <w:pPr>
        <w:spacing w:after="0" w:line="240" w:lineRule="auto"/>
      </w:pPr>
      <w:r>
        <w:separator/>
      </w:r>
    </w:p>
  </w:footnote>
  <w:footnote w:type="continuationSeparator" w:id="0">
    <w:p w14:paraId="7A24BBC0" w14:textId="77777777" w:rsidR="008304AD" w:rsidRDefault="008304AD" w:rsidP="00407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C3"/>
    <w:rsid w:val="00001E43"/>
    <w:rsid w:val="0001631B"/>
    <w:rsid w:val="00031AB8"/>
    <w:rsid w:val="00063C32"/>
    <w:rsid w:val="00063E1E"/>
    <w:rsid w:val="00066772"/>
    <w:rsid w:val="0007090A"/>
    <w:rsid w:val="0007228C"/>
    <w:rsid w:val="00082B03"/>
    <w:rsid w:val="000869E6"/>
    <w:rsid w:val="000A5839"/>
    <w:rsid w:val="000C2AE9"/>
    <w:rsid w:val="000D3672"/>
    <w:rsid w:val="000D44EF"/>
    <w:rsid w:val="00103D47"/>
    <w:rsid w:val="00110592"/>
    <w:rsid w:val="00115B3F"/>
    <w:rsid w:val="00120328"/>
    <w:rsid w:val="00141DB3"/>
    <w:rsid w:val="00147713"/>
    <w:rsid w:val="001642A7"/>
    <w:rsid w:val="00176CFF"/>
    <w:rsid w:val="00182BDD"/>
    <w:rsid w:val="00184267"/>
    <w:rsid w:val="00190517"/>
    <w:rsid w:val="00196628"/>
    <w:rsid w:val="001A1236"/>
    <w:rsid w:val="001A4C45"/>
    <w:rsid w:val="001B1FF7"/>
    <w:rsid w:val="001C46F8"/>
    <w:rsid w:val="001F0054"/>
    <w:rsid w:val="00202066"/>
    <w:rsid w:val="0020729C"/>
    <w:rsid w:val="002074A9"/>
    <w:rsid w:val="002114F5"/>
    <w:rsid w:val="00212FEA"/>
    <w:rsid w:val="00220520"/>
    <w:rsid w:val="002246CF"/>
    <w:rsid w:val="002302AF"/>
    <w:rsid w:val="002304A9"/>
    <w:rsid w:val="00242325"/>
    <w:rsid w:val="00252032"/>
    <w:rsid w:val="00261A1C"/>
    <w:rsid w:val="002743B6"/>
    <w:rsid w:val="0028707E"/>
    <w:rsid w:val="0028718C"/>
    <w:rsid w:val="002A1A50"/>
    <w:rsid w:val="002B0810"/>
    <w:rsid w:val="002B5F04"/>
    <w:rsid w:val="002D33F9"/>
    <w:rsid w:val="002E1D0A"/>
    <w:rsid w:val="002F24D8"/>
    <w:rsid w:val="002F40A6"/>
    <w:rsid w:val="00302883"/>
    <w:rsid w:val="0032468E"/>
    <w:rsid w:val="00356292"/>
    <w:rsid w:val="00363086"/>
    <w:rsid w:val="00366F98"/>
    <w:rsid w:val="0037049E"/>
    <w:rsid w:val="00374563"/>
    <w:rsid w:val="00377E61"/>
    <w:rsid w:val="00380004"/>
    <w:rsid w:val="0038261E"/>
    <w:rsid w:val="0038595A"/>
    <w:rsid w:val="003862FC"/>
    <w:rsid w:val="003D3F77"/>
    <w:rsid w:val="003D68A9"/>
    <w:rsid w:val="003E0313"/>
    <w:rsid w:val="003E0518"/>
    <w:rsid w:val="003E51F5"/>
    <w:rsid w:val="003F286A"/>
    <w:rsid w:val="003F2E05"/>
    <w:rsid w:val="003F4105"/>
    <w:rsid w:val="003F6BDE"/>
    <w:rsid w:val="004025DC"/>
    <w:rsid w:val="00403428"/>
    <w:rsid w:val="00407BF3"/>
    <w:rsid w:val="0043600C"/>
    <w:rsid w:val="00450946"/>
    <w:rsid w:val="00465BDB"/>
    <w:rsid w:val="00467BFC"/>
    <w:rsid w:val="004701E0"/>
    <w:rsid w:val="00471E98"/>
    <w:rsid w:val="00472ADF"/>
    <w:rsid w:val="004818D0"/>
    <w:rsid w:val="004A5996"/>
    <w:rsid w:val="004A6C16"/>
    <w:rsid w:val="004B6EA3"/>
    <w:rsid w:val="004C330A"/>
    <w:rsid w:val="004D3629"/>
    <w:rsid w:val="004D67F2"/>
    <w:rsid w:val="004E4A60"/>
    <w:rsid w:val="004E593C"/>
    <w:rsid w:val="004F0875"/>
    <w:rsid w:val="005138B2"/>
    <w:rsid w:val="00530067"/>
    <w:rsid w:val="00536FB1"/>
    <w:rsid w:val="00552C33"/>
    <w:rsid w:val="00585D25"/>
    <w:rsid w:val="0058678A"/>
    <w:rsid w:val="00595DE2"/>
    <w:rsid w:val="005C5D75"/>
    <w:rsid w:val="005C62F3"/>
    <w:rsid w:val="005C76C0"/>
    <w:rsid w:val="005D1EE0"/>
    <w:rsid w:val="005E4456"/>
    <w:rsid w:val="006046AE"/>
    <w:rsid w:val="006134F6"/>
    <w:rsid w:val="00613D10"/>
    <w:rsid w:val="00614816"/>
    <w:rsid w:val="0063792F"/>
    <w:rsid w:val="00650F22"/>
    <w:rsid w:val="006604A3"/>
    <w:rsid w:val="0066217C"/>
    <w:rsid w:val="00673997"/>
    <w:rsid w:val="006750CA"/>
    <w:rsid w:val="00687C2B"/>
    <w:rsid w:val="006A2756"/>
    <w:rsid w:val="006B1876"/>
    <w:rsid w:val="006B5190"/>
    <w:rsid w:val="006C6AC9"/>
    <w:rsid w:val="006F3A79"/>
    <w:rsid w:val="007078D1"/>
    <w:rsid w:val="0072592E"/>
    <w:rsid w:val="007329B6"/>
    <w:rsid w:val="007528EA"/>
    <w:rsid w:val="00753E45"/>
    <w:rsid w:val="00755227"/>
    <w:rsid w:val="00766CA5"/>
    <w:rsid w:val="007760E1"/>
    <w:rsid w:val="00776AFB"/>
    <w:rsid w:val="00785050"/>
    <w:rsid w:val="00792EF2"/>
    <w:rsid w:val="00794089"/>
    <w:rsid w:val="0079603D"/>
    <w:rsid w:val="007B05EA"/>
    <w:rsid w:val="007B3CCB"/>
    <w:rsid w:val="007B6C4A"/>
    <w:rsid w:val="007E0D90"/>
    <w:rsid w:val="007E528C"/>
    <w:rsid w:val="007E69E6"/>
    <w:rsid w:val="007F19B2"/>
    <w:rsid w:val="007F35D1"/>
    <w:rsid w:val="0080135E"/>
    <w:rsid w:val="00814F6D"/>
    <w:rsid w:val="0082144C"/>
    <w:rsid w:val="008221E1"/>
    <w:rsid w:val="008304AD"/>
    <w:rsid w:val="0083599F"/>
    <w:rsid w:val="00850801"/>
    <w:rsid w:val="00855055"/>
    <w:rsid w:val="008632CA"/>
    <w:rsid w:val="00866FE8"/>
    <w:rsid w:val="008714A1"/>
    <w:rsid w:val="008827EE"/>
    <w:rsid w:val="008A7243"/>
    <w:rsid w:val="008B1CB4"/>
    <w:rsid w:val="008B63E5"/>
    <w:rsid w:val="008D7E09"/>
    <w:rsid w:val="008D7EDB"/>
    <w:rsid w:val="0090753F"/>
    <w:rsid w:val="00916133"/>
    <w:rsid w:val="009279A7"/>
    <w:rsid w:val="00937596"/>
    <w:rsid w:val="009418D0"/>
    <w:rsid w:val="009424E1"/>
    <w:rsid w:val="009438F0"/>
    <w:rsid w:val="009456A7"/>
    <w:rsid w:val="00964D46"/>
    <w:rsid w:val="00975052"/>
    <w:rsid w:val="0097666A"/>
    <w:rsid w:val="009845A5"/>
    <w:rsid w:val="009A3288"/>
    <w:rsid w:val="009C500A"/>
    <w:rsid w:val="009D3BE0"/>
    <w:rsid w:val="009D5A60"/>
    <w:rsid w:val="009E4BD0"/>
    <w:rsid w:val="009F474B"/>
    <w:rsid w:val="009F6BA5"/>
    <w:rsid w:val="009F7028"/>
    <w:rsid w:val="00A1514C"/>
    <w:rsid w:val="00A15488"/>
    <w:rsid w:val="00A26954"/>
    <w:rsid w:val="00A3323E"/>
    <w:rsid w:val="00A65025"/>
    <w:rsid w:val="00A65882"/>
    <w:rsid w:val="00A73813"/>
    <w:rsid w:val="00A75682"/>
    <w:rsid w:val="00A85AAF"/>
    <w:rsid w:val="00A92F11"/>
    <w:rsid w:val="00A94086"/>
    <w:rsid w:val="00AA1B4B"/>
    <w:rsid w:val="00AC183A"/>
    <w:rsid w:val="00AC6B32"/>
    <w:rsid w:val="00AC7269"/>
    <w:rsid w:val="00B3643B"/>
    <w:rsid w:val="00B63BC1"/>
    <w:rsid w:val="00B6773D"/>
    <w:rsid w:val="00B7227F"/>
    <w:rsid w:val="00B73D62"/>
    <w:rsid w:val="00B83EAA"/>
    <w:rsid w:val="00B87299"/>
    <w:rsid w:val="00B92A69"/>
    <w:rsid w:val="00BB7D59"/>
    <w:rsid w:val="00BC4734"/>
    <w:rsid w:val="00BE10AE"/>
    <w:rsid w:val="00BE12E1"/>
    <w:rsid w:val="00BE3C5C"/>
    <w:rsid w:val="00BE77BA"/>
    <w:rsid w:val="00BF6F2A"/>
    <w:rsid w:val="00C070BF"/>
    <w:rsid w:val="00C1442C"/>
    <w:rsid w:val="00C1672D"/>
    <w:rsid w:val="00C301DB"/>
    <w:rsid w:val="00C370EE"/>
    <w:rsid w:val="00C43514"/>
    <w:rsid w:val="00C530A3"/>
    <w:rsid w:val="00C56A21"/>
    <w:rsid w:val="00C81EC3"/>
    <w:rsid w:val="00C905B7"/>
    <w:rsid w:val="00C9642A"/>
    <w:rsid w:val="00CA6705"/>
    <w:rsid w:val="00CB2757"/>
    <w:rsid w:val="00CD1BB2"/>
    <w:rsid w:val="00CF2FE4"/>
    <w:rsid w:val="00D04E77"/>
    <w:rsid w:val="00D33C09"/>
    <w:rsid w:val="00D345A1"/>
    <w:rsid w:val="00D467F8"/>
    <w:rsid w:val="00D56759"/>
    <w:rsid w:val="00D63878"/>
    <w:rsid w:val="00D923CF"/>
    <w:rsid w:val="00DB1E6D"/>
    <w:rsid w:val="00DB685D"/>
    <w:rsid w:val="00DE0F51"/>
    <w:rsid w:val="00DF2919"/>
    <w:rsid w:val="00E21A37"/>
    <w:rsid w:val="00E237E4"/>
    <w:rsid w:val="00E319BC"/>
    <w:rsid w:val="00E32F4F"/>
    <w:rsid w:val="00E53BCA"/>
    <w:rsid w:val="00E61B85"/>
    <w:rsid w:val="00E624BA"/>
    <w:rsid w:val="00E6682B"/>
    <w:rsid w:val="00E70200"/>
    <w:rsid w:val="00E97C19"/>
    <w:rsid w:val="00EC25B6"/>
    <w:rsid w:val="00EC69A2"/>
    <w:rsid w:val="00EC7041"/>
    <w:rsid w:val="00EC797F"/>
    <w:rsid w:val="00EE5B05"/>
    <w:rsid w:val="00F14032"/>
    <w:rsid w:val="00F15E3E"/>
    <w:rsid w:val="00F173AA"/>
    <w:rsid w:val="00F17B7B"/>
    <w:rsid w:val="00F23BE2"/>
    <w:rsid w:val="00F25743"/>
    <w:rsid w:val="00F26A09"/>
    <w:rsid w:val="00F270E2"/>
    <w:rsid w:val="00F329A7"/>
    <w:rsid w:val="00F35A7B"/>
    <w:rsid w:val="00F87935"/>
    <w:rsid w:val="00F93304"/>
    <w:rsid w:val="00F96191"/>
    <w:rsid w:val="00FB5808"/>
    <w:rsid w:val="00FB6972"/>
    <w:rsid w:val="00FD5488"/>
    <w:rsid w:val="00FE213D"/>
    <w:rsid w:val="00FE3BE1"/>
    <w:rsid w:val="00FE5657"/>
    <w:rsid w:val="00FE58B5"/>
    <w:rsid w:val="00FF052D"/>
    <w:rsid w:val="00FF5D35"/>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D10C"/>
  <w15:docId w15:val="{B805E80D-9D86-4B49-AAB1-6F9049B0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A5"/>
    <w:rPr>
      <w:color w:val="0563C1"/>
      <w:u w:val="single"/>
    </w:rPr>
  </w:style>
  <w:style w:type="paragraph" w:styleId="NoSpacing">
    <w:name w:val="No Spacing"/>
    <w:uiPriority w:val="1"/>
    <w:qFormat/>
    <w:rsid w:val="009845A5"/>
    <w:pPr>
      <w:spacing w:after="0" w:line="240" w:lineRule="auto"/>
    </w:pPr>
  </w:style>
  <w:style w:type="paragraph" w:styleId="Header">
    <w:name w:val="header"/>
    <w:basedOn w:val="Normal"/>
    <w:link w:val="HeaderChar"/>
    <w:uiPriority w:val="99"/>
    <w:unhideWhenUsed/>
    <w:rsid w:val="0040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F3"/>
  </w:style>
  <w:style w:type="paragraph" w:styleId="Footer">
    <w:name w:val="footer"/>
    <w:basedOn w:val="Normal"/>
    <w:link w:val="FooterChar"/>
    <w:uiPriority w:val="99"/>
    <w:unhideWhenUsed/>
    <w:rsid w:val="0040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F3"/>
  </w:style>
  <w:style w:type="paragraph" w:styleId="BalloonText">
    <w:name w:val="Balloon Text"/>
    <w:basedOn w:val="Normal"/>
    <w:link w:val="BalloonTextChar"/>
    <w:uiPriority w:val="99"/>
    <w:semiHidden/>
    <w:unhideWhenUsed/>
    <w:rsid w:val="00E6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ews@peerstarllc.com" TargetMode="External"/><Relationship Id="rId13" Type="http://schemas.openxmlformats.org/officeDocument/2006/relationships/image" Target="media/image30.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mpliancenews@peerstarllc.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mpliancenews@peerstarllc.com" TargetMode="External"/><Relationship Id="rId4" Type="http://schemas.openxmlformats.org/officeDocument/2006/relationships/footnotes" Target="footnotes.xml"/><Relationship Id="rId9" Type="http://schemas.openxmlformats.org/officeDocument/2006/relationships/image" Target="media/image20.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Miller</dc:creator>
  <cp:lastModifiedBy>Jessica Peacock</cp:lastModifiedBy>
  <cp:revision>2</cp:revision>
  <cp:lastPrinted>2017-02-13T15:50:00Z</cp:lastPrinted>
  <dcterms:created xsi:type="dcterms:W3CDTF">2018-05-30T16:10:00Z</dcterms:created>
  <dcterms:modified xsi:type="dcterms:W3CDTF">2018-05-30T16:10:00Z</dcterms:modified>
</cp:coreProperties>
</file>